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59F" w:rsidRPr="006C2EAA" w:rsidRDefault="007A359F" w:rsidP="009A1156">
      <w:pPr>
        <w:spacing w:line="560" w:lineRule="exact"/>
        <w:jc w:val="center"/>
        <w:rPr>
          <w:rFonts w:ascii="方正小标宋简体" w:eastAsia="方正小标宋简体" w:hAnsi="方正小标宋简体"/>
          <w:sz w:val="36"/>
          <w:szCs w:val="36"/>
        </w:rPr>
      </w:pPr>
      <w:bookmarkStart w:id="0" w:name="_GoBack"/>
      <w:r w:rsidRPr="006C2EAA">
        <w:rPr>
          <w:rFonts w:ascii="方正小标宋简体" w:eastAsia="方正小标宋简体" w:hAnsi="方正小标宋简体" w:hint="eastAsia"/>
          <w:sz w:val="36"/>
          <w:szCs w:val="36"/>
        </w:rPr>
        <w:t>淮南市气象局2021年政府信息公开工作年度报告</w:t>
      </w:r>
    </w:p>
    <w:bookmarkEnd w:id="0"/>
    <w:p w:rsidR="007A359F" w:rsidRPr="009A1156" w:rsidRDefault="007A359F" w:rsidP="009A1156">
      <w:pPr>
        <w:spacing w:line="560" w:lineRule="exact"/>
        <w:rPr>
          <w:rFonts w:ascii="仿宋_GB2312" w:eastAsia="仿宋_GB2312"/>
          <w:sz w:val="32"/>
          <w:szCs w:val="32"/>
        </w:rPr>
      </w:pPr>
    </w:p>
    <w:p w:rsidR="007A359F" w:rsidRPr="00F7700A" w:rsidRDefault="007A359F" w:rsidP="009A1156">
      <w:pPr>
        <w:spacing w:line="560" w:lineRule="exact"/>
        <w:ind w:firstLineChars="200" w:firstLine="640"/>
        <w:rPr>
          <w:rFonts w:ascii="仿宋_GB2312" w:eastAsia="仿宋_GB2312"/>
          <w:sz w:val="32"/>
          <w:szCs w:val="32"/>
        </w:rPr>
      </w:pPr>
      <w:r w:rsidRPr="00F7700A">
        <w:rPr>
          <w:rFonts w:ascii="仿宋_GB2312" w:eastAsia="仿宋_GB2312" w:hint="eastAsia"/>
          <w:sz w:val="32"/>
          <w:szCs w:val="32"/>
        </w:rPr>
        <w:t>本年度报告是根据《中华人民共和国政府信息公开条例》（国务院令711号）</w:t>
      </w:r>
      <w:r w:rsidR="00081C91" w:rsidRPr="00F7700A">
        <w:rPr>
          <w:rFonts w:ascii="仿宋_GB2312" w:eastAsia="仿宋_GB2312" w:hint="eastAsia"/>
          <w:sz w:val="32"/>
          <w:szCs w:val="32"/>
        </w:rPr>
        <w:t>和</w:t>
      </w:r>
      <w:r w:rsidRPr="00F7700A">
        <w:rPr>
          <w:rFonts w:ascii="仿宋_GB2312" w:eastAsia="仿宋_GB2312" w:hint="eastAsia"/>
          <w:sz w:val="32"/>
          <w:szCs w:val="32"/>
        </w:rPr>
        <w:t>《国务院办公厅政府信息与政务公开办公室关于工作年度报告有关事项的通知》（国办公开函〔2019〕60号）要求，由</w:t>
      </w:r>
      <w:r w:rsidR="00604BC2" w:rsidRPr="00F7700A">
        <w:rPr>
          <w:rFonts w:ascii="仿宋_GB2312" w:eastAsia="仿宋_GB2312" w:hint="eastAsia"/>
          <w:sz w:val="32"/>
          <w:szCs w:val="32"/>
        </w:rPr>
        <w:t>淮南市</w:t>
      </w:r>
      <w:r w:rsidRPr="00F7700A">
        <w:rPr>
          <w:rFonts w:ascii="仿宋_GB2312" w:eastAsia="仿宋_GB2312" w:hint="eastAsia"/>
          <w:sz w:val="32"/>
          <w:szCs w:val="32"/>
        </w:rPr>
        <w:t>气象局编制。全文包括：</w:t>
      </w:r>
      <w:r w:rsidR="00604BC2" w:rsidRPr="00F7700A">
        <w:rPr>
          <w:rFonts w:ascii="仿宋_GB2312" w:eastAsia="仿宋_GB2312" w:hint="eastAsia"/>
          <w:sz w:val="32"/>
          <w:szCs w:val="32"/>
        </w:rPr>
        <w:t>2021</w:t>
      </w:r>
      <w:r w:rsidRPr="00F7700A">
        <w:rPr>
          <w:rFonts w:ascii="仿宋_GB2312" w:eastAsia="仿宋_GB2312" w:hint="eastAsia"/>
          <w:sz w:val="32"/>
          <w:szCs w:val="32"/>
        </w:rPr>
        <w:t>年度总体情况、主动公开政府信息情况、收到和处理政府信息公开申请情况、政府信息公开行政复议行政诉讼情况、存在的主要问题及改进情况、其他需要报告的事项等6项内容。本年度报告中使用数据统计期限为202</w:t>
      </w:r>
      <w:r w:rsidR="00604BC2" w:rsidRPr="00F7700A">
        <w:rPr>
          <w:rFonts w:ascii="仿宋_GB2312" w:eastAsia="仿宋_GB2312" w:hint="eastAsia"/>
          <w:sz w:val="32"/>
          <w:szCs w:val="32"/>
        </w:rPr>
        <w:t>1</w:t>
      </w:r>
      <w:r w:rsidRPr="00F7700A">
        <w:rPr>
          <w:rFonts w:ascii="仿宋_GB2312" w:eastAsia="仿宋_GB2312" w:hint="eastAsia"/>
          <w:sz w:val="32"/>
          <w:szCs w:val="32"/>
        </w:rPr>
        <w:t>年1月1日至12月31日。如对本报告有任何疑问，请联系：</w:t>
      </w:r>
      <w:r w:rsidR="002F124B" w:rsidRPr="00F7700A">
        <w:rPr>
          <w:rFonts w:ascii="仿宋_GB2312" w:eastAsia="仿宋_GB2312" w:hint="eastAsia"/>
          <w:sz w:val="32"/>
          <w:szCs w:val="32"/>
        </w:rPr>
        <w:t>淮南</w:t>
      </w:r>
      <w:r w:rsidRPr="00F7700A">
        <w:rPr>
          <w:rFonts w:ascii="仿宋_GB2312" w:eastAsia="仿宋_GB2312" w:hint="eastAsia"/>
          <w:sz w:val="32"/>
          <w:szCs w:val="32"/>
        </w:rPr>
        <w:t>气象局办公室，电话：</w:t>
      </w:r>
      <w:r w:rsidR="002F124B" w:rsidRPr="00F7700A">
        <w:rPr>
          <w:rFonts w:ascii="仿宋_GB2312" w:eastAsia="仿宋_GB2312" w:hint="eastAsia"/>
          <w:sz w:val="32"/>
          <w:szCs w:val="32"/>
        </w:rPr>
        <w:t>0554-2685931</w:t>
      </w:r>
      <w:r w:rsidRPr="00F7700A">
        <w:rPr>
          <w:rFonts w:ascii="仿宋_GB2312" w:eastAsia="仿宋_GB2312" w:hint="eastAsia"/>
          <w:sz w:val="32"/>
          <w:szCs w:val="32"/>
        </w:rPr>
        <w:t>。</w:t>
      </w:r>
    </w:p>
    <w:p w:rsidR="00AF120C" w:rsidRPr="007C0DA2" w:rsidRDefault="00981822" w:rsidP="009A1156">
      <w:pPr>
        <w:spacing w:line="560" w:lineRule="exact"/>
        <w:ind w:firstLineChars="200" w:firstLine="640"/>
        <w:rPr>
          <w:rFonts w:ascii="黑体" w:eastAsia="黑体" w:hAnsi="黑体"/>
          <w:sz w:val="32"/>
          <w:szCs w:val="32"/>
        </w:rPr>
      </w:pPr>
      <w:r w:rsidRPr="007C0DA2">
        <w:rPr>
          <w:rFonts w:ascii="黑体" w:eastAsia="黑体" w:hAnsi="黑体" w:hint="eastAsia"/>
          <w:sz w:val="32"/>
          <w:szCs w:val="32"/>
        </w:rPr>
        <w:t>一、总体情况</w:t>
      </w:r>
    </w:p>
    <w:p w:rsidR="00AF120C" w:rsidRDefault="007C0DA2" w:rsidP="00EF49B5">
      <w:pPr>
        <w:ind w:firstLineChars="200" w:firstLine="640"/>
        <w:rPr>
          <w:rFonts w:ascii="仿宋_GB2312" w:eastAsia="仿宋_GB2312"/>
          <w:sz w:val="32"/>
          <w:szCs w:val="32"/>
        </w:rPr>
      </w:pPr>
      <w:r w:rsidRPr="00EF49B5">
        <w:rPr>
          <w:rFonts w:ascii="仿宋_GB2312" w:eastAsia="仿宋_GB2312" w:hint="eastAsia"/>
          <w:sz w:val="32"/>
          <w:szCs w:val="32"/>
        </w:rPr>
        <w:t>2021</w:t>
      </w:r>
      <w:r w:rsidR="0085121C" w:rsidRPr="00EF49B5">
        <w:rPr>
          <w:rFonts w:ascii="仿宋_GB2312" w:eastAsia="仿宋_GB2312" w:hint="eastAsia"/>
          <w:sz w:val="32"/>
          <w:szCs w:val="32"/>
        </w:rPr>
        <w:t>年，</w:t>
      </w:r>
      <w:r w:rsidRPr="00EF49B5">
        <w:rPr>
          <w:rFonts w:ascii="仿宋_GB2312" w:eastAsia="仿宋_GB2312" w:hint="eastAsia"/>
          <w:sz w:val="32"/>
          <w:szCs w:val="32"/>
        </w:rPr>
        <w:t>淮南</w:t>
      </w:r>
      <w:r w:rsidR="0085121C" w:rsidRPr="00EF49B5">
        <w:rPr>
          <w:rFonts w:ascii="仿宋_GB2312" w:eastAsia="仿宋_GB2312" w:hint="eastAsia"/>
          <w:sz w:val="32"/>
          <w:szCs w:val="32"/>
        </w:rPr>
        <w:t>市气象局政府信息公开工作以习近平新时代中国特色社会主义思想为指导，深入学习贯彻《中华人民共和国政府信息公开条例》</w:t>
      </w:r>
      <w:r w:rsidR="00EF49B5" w:rsidRPr="00EF49B5">
        <w:rPr>
          <w:rFonts w:ascii="仿宋_GB2312" w:eastAsia="仿宋_GB2312" w:hint="eastAsia"/>
          <w:sz w:val="32"/>
          <w:szCs w:val="32"/>
        </w:rPr>
        <w:t>，按照《淮南市人民政府办公室关于印发淮南市2021年政务公开重点工作任务分工的通知》（淮府办秘〔2021〕42号）和《安徽省气象局办公室关于印发2021年政务公开工作要点的通知》（气办函〔2021〕31号）要求，</w:t>
      </w:r>
      <w:r w:rsidR="0085121C" w:rsidRPr="00EF49B5">
        <w:rPr>
          <w:rFonts w:ascii="仿宋_GB2312" w:eastAsia="仿宋_GB2312" w:hint="eastAsia"/>
          <w:sz w:val="32"/>
          <w:szCs w:val="32"/>
        </w:rPr>
        <w:t>进一步完善政府信息公开制度，着力深化主动公开，认真做好依申请公开，加强政策解读和政务舆情回应，努力提升工作质量和水平。</w:t>
      </w:r>
    </w:p>
    <w:p w:rsidR="00A170AB" w:rsidRPr="009B14C6" w:rsidRDefault="00A170AB" w:rsidP="009B14C6">
      <w:pPr>
        <w:ind w:firstLineChars="200" w:firstLine="643"/>
        <w:rPr>
          <w:rFonts w:ascii="楷体_GB2312" w:eastAsia="楷体_GB2312"/>
          <w:b/>
          <w:sz w:val="32"/>
          <w:szCs w:val="32"/>
        </w:rPr>
      </w:pPr>
      <w:r w:rsidRPr="009B14C6">
        <w:rPr>
          <w:rFonts w:ascii="楷体_GB2312" w:eastAsia="楷体_GB2312" w:hint="eastAsia"/>
          <w:b/>
          <w:sz w:val="32"/>
          <w:szCs w:val="32"/>
        </w:rPr>
        <w:t>（一）制度建设</w:t>
      </w:r>
    </w:p>
    <w:p w:rsidR="00A170AB" w:rsidRPr="00BD7810" w:rsidRDefault="00D20BDA" w:rsidP="00BD7810">
      <w:pPr>
        <w:ind w:firstLineChars="200" w:firstLine="640"/>
        <w:rPr>
          <w:rFonts w:ascii="仿宋_GB2312" w:eastAsia="仿宋_GB2312"/>
          <w:sz w:val="32"/>
          <w:szCs w:val="32"/>
        </w:rPr>
      </w:pPr>
      <w:r w:rsidRPr="00BD7810">
        <w:rPr>
          <w:rFonts w:ascii="仿宋_GB2312" w:eastAsia="仿宋_GB2312" w:hint="eastAsia"/>
          <w:sz w:val="32"/>
          <w:szCs w:val="32"/>
        </w:rPr>
        <w:lastRenderedPageBreak/>
        <w:t>制定《淮南市气象局新闻稿和信息发布审校制度（试行）》，进一步加强新闻稿和信息发布审校管理，规范工作流程。</w:t>
      </w:r>
      <w:r w:rsidR="00A170AB" w:rsidRPr="00BD7810">
        <w:rPr>
          <w:rFonts w:ascii="仿宋_GB2312" w:eastAsia="仿宋_GB2312" w:hint="eastAsia"/>
          <w:sz w:val="32"/>
          <w:szCs w:val="32"/>
        </w:rPr>
        <w:t>印发《淮南市气象局关于印发2021年政务公开工作要点的通知》（淮气办发〔2021〕20号），并细化分解工作目标，落实任务，压实责任</w:t>
      </w:r>
      <w:r w:rsidRPr="00BD7810">
        <w:rPr>
          <w:rFonts w:ascii="仿宋_GB2312" w:eastAsia="仿宋_GB2312" w:hint="eastAsia"/>
          <w:sz w:val="32"/>
          <w:szCs w:val="32"/>
        </w:rPr>
        <w:t>。</w:t>
      </w:r>
    </w:p>
    <w:p w:rsidR="00D20BDA" w:rsidRPr="009B14C6" w:rsidRDefault="00D20BDA" w:rsidP="009B14C6">
      <w:pPr>
        <w:ind w:firstLineChars="200" w:firstLine="643"/>
        <w:rPr>
          <w:rFonts w:ascii="楷体_GB2312" w:eastAsia="楷体_GB2312"/>
          <w:b/>
          <w:sz w:val="32"/>
          <w:szCs w:val="32"/>
        </w:rPr>
      </w:pPr>
      <w:r w:rsidRPr="009B14C6">
        <w:rPr>
          <w:rFonts w:ascii="楷体_GB2312" w:eastAsia="楷体_GB2312" w:hint="eastAsia"/>
          <w:b/>
          <w:sz w:val="32"/>
          <w:szCs w:val="32"/>
        </w:rPr>
        <w:t>（二）主动公开</w:t>
      </w:r>
    </w:p>
    <w:p w:rsidR="00850117" w:rsidRDefault="00BD7810" w:rsidP="00850117">
      <w:pPr>
        <w:ind w:firstLineChars="200" w:firstLine="640"/>
        <w:rPr>
          <w:rFonts w:ascii="仿宋_GB2312" w:eastAsia="仿宋_GB2312"/>
          <w:sz w:val="32"/>
          <w:szCs w:val="32"/>
        </w:rPr>
      </w:pPr>
      <w:r w:rsidRPr="00850117">
        <w:rPr>
          <w:rFonts w:ascii="仿宋_GB2312" w:eastAsia="仿宋_GB2312" w:hint="eastAsia"/>
          <w:sz w:val="32"/>
          <w:szCs w:val="32"/>
        </w:rPr>
        <w:t>按照“公开为常态、不公开为例外”的要求，加大政务信息公开力度，确保机构职能、政策法规、工作制度等方面的信息更新及时。</w:t>
      </w:r>
      <w:r w:rsidR="00850117" w:rsidRPr="00850117">
        <w:rPr>
          <w:rFonts w:ascii="仿宋_GB2312" w:eastAsia="仿宋_GB2312" w:hint="eastAsia"/>
          <w:sz w:val="32"/>
          <w:szCs w:val="32"/>
        </w:rPr>
        <w:t>认真做好《淮南市人民政府办公室关于印发淮南市气象灾害应急预案的通知》的政策解读工作，及时更新淮南市气象局职能配置信息，扎实做好政策解答工作</w:t>
      </w:r>
      <w:r w:rsidR="00850117">
        <w:rPr>
          <w:rFonts w:ascii="仿宋_GB2312" w:eastAsia="仿宋_GB2312" w:hint="eastAsia"/>
          <w:sz w:val="32"/>
          <w:szCs w:val="32"/>
        </w:rPr>
        <w:t>。</w:t>
      </w:r>
    </w:p>
    <w:p w:rsidR="00EC3BD6" w:rsidRPr="009B14C6" w:rsidRDefault="00EC3BD6" w:rsidP="009B14C6">
      <w:pPr>
        <w:ind w:firstLineChars="200" w:firstLine="643"/>
        <w:rPr>
          <w:rFonts w:ascii="楷体_GB2312" w:eastAsia="楷体_GB2312"/>
          <w:b/>
          <w:sz w:val="32"/>
          <w:szCs w:val="32"/>
        </w:rPr>
      </w:pPr>
      <w:r w:rsidRPr="009B14C6">
        <w:rPr>
          <w:rFonts w:ascii="楷体_GB2312" w:eastAsia="楷体_GB2312" w:hint="eastAsia"/>
          <w:b/>
          <w:sz w:val="32"/>
          <w:szCs w:val="32"/>
        </w:rPr>
        <w:t>（三）依申请公开</w:t>
      </w:r>
    </w:p>
    <w:p w:rsidR="00EC3BD6" w:rsidRDefault="00EC3BD6" w:rsidP="00EC3BD6">
      <w:pPr>
        <w:ind w:firstLineChars="200" w:firstLine="640"/>
        <w:rPr>
          <w:rFonts w:ascii="仿宋_GB2312" w:eastAsia="仿宋_GB2312"/>
          <w:sz w:val="32"/>
          <w:szCs w:val="32"/>
        </w:rPr>
      </w:pPr>
      <w:r w:rsidRPr="00EC3BD6">
        <w:rPr>
          <w:rFonts w:ascii="仿宋_GB2312" w:eastAsia="仿宋_GB2312" w:hint="eastAsia"/>
          <w:sz w:val="32"/>
          <w:szCs w:val="32"/>
        </w:rPr>
        <w:t>进一步</w:t>
      </w:r>
      <w:r w:rsidR="001405F9">
        <w:rPr>
          <w:rFonts w:ascii="仿宋_GB2312" w:eastAsia="仿宋_GB2312" w:hint="eastAsia"/>
          <w:sz w:val="32"/>
          <w:szCs w:val="32"/>
        </w:rPr>
        <w:t>做好依申请公开工作</w:t>
      </w:r>
      <w:r w:rsidRPr="00EC3BD6">
        <w:rPr>
          <w:rFonts w:ascii="仿宋_GB2312" w:eastAsia="仿宋_GB2312" w:hint="eastAsia"/>
          <w:sz w:val="32"/>
          <w:szCs w:val="32"/>
        </w:rPr>
        <w:t>，确保渠道畅通、接办及时。</w:t>
      </w:r>
      <w:r w:rsidR="001405F9">
        <w:rPr>
          <w:rFonts w:ascii="仿宋_GB2312" w:eastAsia="仿宋_GB2312" w:hint="eastAsia"/>
          <w:sz w:val="32"/>
          <w:szCs w:val="32"/>
        </w:rPr>
        <w:t>完善</w:t>
      </w:r>
      <w:r w:rsidRPr="00EC3BD6">
        <w:rPr>
          <w:rFonts w:ascii="仿宋_GB2312" w:eastAsia="仿宋_GB2312" w:hint="eastAsia"/>
          <w:sz w:val="32"/>
          <w:szCs w:val="32"/>
        </w:rPr>
        <w:t>依申请公开答复格式，</w:t>
      </w:r>
      <w:r w:rsidR="001405F9">
        <w:rPr>
          <w:rFonts w:ascii="仿宋_GB2312" w:eastAsia="仿宋_GB2312" w:hint="eastAsia"/>
          <w:sz w:val="32"/>
          <w:szCs w:val="32"/>
        </w:rPr>
        <w:t>确保要素齐全、</w:t>
      </w:r>
      <w:r w:rsidRPr="00EC3BD6">
        <w:rPr>
          <w:rFonts w:ascii="仿宋_GB2312" w:eastAsia="仿宋_GB2312" w:hint="eastAsia"/>
          <w:sz w:val="32"/>
          <w:szCs w:val="32"/>
        </w:rPr>
        <w:t>用语规范。</w:t>
      </w:r>
      <w:r w:rsidR="001405F9">
        <w:rPr>
          <w:rFonts w:ascii="仿宋_GB2312" w:eastAsia="仿宋_GB2312" w:hint="eastAsia"/>
          <w:sz w:val="32"/>
          <w:szCs w:val="32"/>
        </w:rPr>
        <w:t>全年</w:t>
      </w:r>
      <w:r w:rsidRPr="00EC3BD6">
        <w:rPr>
          <w:rFonts w:ascii="仿宋_GB2312" w:eastAsia="仿宋_GB2312" w:hint="eastAsia"/>
          <w:sz w:val="32"/>
          <w:szCs w:val="32"/>
        </w:rPr>
        <w:t>未收到依申请公开事项。</w:t>
      </w:r>
      <w:r w:rsidR="001405F9">
        <w:rPr>
          <w:rFonts w:ascii="仿宋_GB2312" w:eastAsia="仿宋_GB2312" w:hint="eastAsia"/>
          <w:sz w:val="32"/>
          <w:szCs w:val="32"/>
        </w:rPr>
        <w:t>未</w:t>
      </w:r>
      <w:r w:rsidRPr="00EC3BD6">
        <w:rPr>
          <w:rFonts w:ascii="仿宋_GB2312" w:eastAsia="仿宋_GB2312" w:hint="eastAsia"/>
          <w:sz w:val="32"/>
          <w:szCs w:val="32"/>
        </w:rPr>
        <w:t>发生信息公开行政复议事项，没有信息公开行政诉讼案件，也</w:t>
      </w:r>
      <w:r w:rsidR="001405F9">
        <w:rPr>
          <w:rFonts w:ascii="仿宋_GB2312" w:eastAsia="仿宋_GB2312" w:hint="eastAsia"/>
          <w:sz w:val="32"/>
          <w:szCs w:val="32"/>
        </w:rPr>
        <w:t>未</w:t>
      </w:r>
      <w:r w:rsidRPr="00EC3BD6">
        <w:rPr>
          <w:rFonts w:ascii="仿宋_GB2312" w:eastAsia="仿宋_GB2312" w:hint="eastAsia"/>
          <w:sz w:val="32"/>
          <w:szCs w:val="32"/>
        </w:rPr>
        <w:t>发生信息公开投诉情况。</w:t>
      </w:r>
    </w:p>
    <w:p w:rsidR="00A64AA4" w:rsidRPr="009B14C6" w:rsidRDefault="00A64AA4" w:rsidP="009B14C6">
      <w:pPr>
        <w:ind w:firstLineChars="200" w:firstLine="643"/>
        <w:rPr>
          <w:rFonts w:ascii="楷体_GB2312" w:eastAsia="楷体_GB2312"/>
          <w:b/>
          <w:sz w:val="32"/>
          <w:szCs w:val="32"/>
        </w:rPr>
      </w:pPr>
      <w:r w:rsidRPr="009B14C6">
        <w:rPr>
          <w:rFonts w:ascii="楷体_GB2312" w:eastAsia="楷体_GB2312" w:hint="eastAsia"/>
          <w:b/>
          <w:sz w:val="32"/>
          <w:szCs w:val="32"/>
        </w:rPr>
        <w:t>（四）交流互动</w:t>
      </w:r>
    </w:p>
    <w:p w:rsidR="00264C3E" w:rsidRPr="006B4DFA" w:rsidRDefault="00525D53" w:rsidP="009B14C6">
      <w:pPr>
        <w:ind w:firstLineChars="200" w:firstLine="640"/>
        <w:rPr>
          <w:rFonts w:ascii="仿宋_GB2312" w:eastAsia="仿宋_GB2312"/>
          <w:sz w:val="32"/>
          <w:szCs w:val="32"/>
        </w:rPr>
      </w:pPr>
      <w:r w:rsidRPr="006B4DFA">
        <w:rPr>
          <w:rFonts w:ascii="仿宋_GB2312" w:eastAsia="仿宋_GB2312" w:hint="eastAsia"/>
          <w:sz w:val="32"/>
          <w:szCs w:val="32"/>
        </w:rPr>
        <w:t>积极开展交流互动工作，</w:t>
      </w:r>
      <w:r w:rsidR="006424F3" w:rsidRPr="006B4DFA">
        <w:rPr>
          <w:rFonts w:ascii="仿宋_GB2312" w:eastAsia="仿宋_GB2312" w:hint="eastAsia"/>
          <w:sz w:val="32"/>
          <w:szCs w:val="32"/>
        </w:rPr>
        <w:t>及时回应市民关切。全年办理“12345市长热线”交办件3件，全部如期办理，及时回应了群众诉求，群众满意度100％。</w:t>
      </w:r>
      <w:r w:rsidR="00264C3E" w:rsidRPr="006B4DFA">
        <w:rPr>
          <w:rFonts w:ascii="仿宋_GB2312" w:eastAsia="仿宋_GB2312" w:hint="eastAsia"/>
          <w:sz w:val="32"/>
          <w:szCs w:val="32"/>
        </w:rPr>
        <w:t>参加淮南广播电台《政风行风热线》直播节目，节目直播期间共有3位听众打进热线电话，就天气预报获取渠道、人工增雨、气象行</w:t>
      </w:r>
      <w:r w:rsidR="00D17035">
        <w:rPr>
          <w:rFonts w:ascii="仿宋_GB2312" w:eastAsia="仿宋_GB2312" w:hint="eastAsia"/>
          <w:sz w:val="32"/>
          <w:szCs w:val="32"/>
        </w:rPr>
        <w:t>政审批、暴雨天气应急避险等话题进行了咨询，现场人员均给予了专业</w:t>
      </w:r>
      <w:r w:rsidR="00264C3E" w:rsidRPr="006B4DFA">
        <w:rPr>
          <w:rFonts w:ascii="仿宋_GB2312" w:eastAsia="仿宋_GB2312" w:hint="eastAsia"/>
          <w:sz w:val="32"/>
          <w:szCs w:val="32"/>
        </w:rPr>
        <w:t>答复。</w:t>
      </w:r>
    </w:p>
    <w:p w:rsidR="000C0DD0" w:rsidRPr="009B14C6" w:rsidRDefault="000C0DD0" w:rsidP="009B14C6">
      <w:pPr>
        <w:ind w:firstLineChars="200" w:firstLine="643"/>
        <w:rPr>
          <w:rFonts w:ascii="楷体_GB2312" w:eastAsia="楷体_GB2312"/>
          <w:b/>
          <w:sz w:val="32"/>
          <w:szCs w:val="32"/>
        </w:rPr>
      </w:pPr>
      <w:r w:rsidRPr="009B14C6">
        <w:rPr>
          <w:rFonts w:ascii="楷体_GB2312" w:eastAsia="楷体_GB2312" w:hint="eastAsia"/>
          <w:b/>
          <w:sz w:val="32"/>
          <w:szCs w:val="32"/>
        </w:rPr>
        <w:t>（五）平台建设</w:t>
      </w:r>
    </w:p>
    <w:p w:rsidR="006B4DFA" w:rsidRPr="00155BF9" w:rsidRDefault="006B4DFA" w:rsidP="00155BF9">
      <w:pPr>
        <w:ind w:firstLineChars="200" w:firstLine="640"/>
        <w:rPr>
          <w:rFonts w:ascii="仿宋_GB2312" w:eastAsia="仿宋_GB2312"/>
          <w:sz w:val="32"/>
          <w:szCs w:val="32"/>
        </w:rPr>
      </w:pPr>
      <w:r w:rsidRPr="00155BF9">
        <w:rPr>
          <w:rFonts w:ascii="仿宋_GB2312" w:eastAsia="仿宋_GB2312" w:hint="eastAsia"/>
          <w:sz w:val="32"/>
          <w:szCs w:val="32"/>
        </w:rPr>
        <w:t>充分发挥各类媒体的作用，利用微信、微博以及社会媒体平台发布气象工作相关信息。</w:t>
      </w:r>
    </w:p>
    <w:p w:rsidR="006C5901" w:rsidRPr="009B14C6" w:rsidRDefault="006C5901" w:rsidP="009B14C6">
      <w:pPr>
        <w:ind w:firstLineChars="200" w:firstLine="643"/>
        <w:rPr>
          <w:rFonts w:ascii="楷体_GB2312" w:eastAsia="楷体_GB2312"/>
          <w:b/>
          <w:sz w:val="32"/>
          <w:szCs w:val="32"/>
        </w:rPr>
      </w:pPr>
      <w:r w:rsidRPr="009B14C6">
        <w:rPr>
          <w:rFonts w:ascii="楷体_GB2312" w:eastAsia="楷体_GB2312" w:hint="eastAsia"/>
          <w:b/>
          <w:sz w:val="32"/>
          <w:szCs w:val="32"/>
        </w:rPr>
        <w:t>（六）监督保障</w:t>
      </w:r>
    </w:p>
    <w:p w:rsidR="006C5901" w:rsidRPr="00155BF9" w:rsidRDefault="00D77209" w:rsidP="00155BF9">
      <w:pPr>
        <w:ind w:firstLineChars="200" w:firstLine="640"/>
        <w:rPr>
          <w:rFonts w:ascii="仿宋_GB2312" w:eastAsia="仿宋_GB2312"/>
          <w:sz w:val="32"/>
          <w:szCs w:val="32"/>
        </w:rPr>
      </w:pPr>
      <w:r w:rsidRPr="00155BF9">
        <w:rPr>
          <w:rFonts w:ascii="仿宋_GB2312" w:eastAsia="仿宋_GB2312" w:hint="eastAsia"/>
          <w:sz w:val="32"/>
          <w:szCs w:val="32"/>
        </w:rPr>
        <w:t>按照《淮南市人民政府办公室关于印发2021年政务公开工作考评方案的通知》（淮府办秘〔2021〕63号）要求，</w:t>
      </w:r>
      <w:r w:rsidR="00155BF9" w:rsidRPr="00155BF9">
        <w:rPr>
          <w:rFonts w:ascii="仿宋_GB2312" w:eastAsia="仿宋_GB2312" w:hint="eastAsia"/>
          <w:sz w:val="32"/>
          <w:szCs w:val="32"/>
        </w:rPr>
        <w:t>明确全年工作思路和重点任务</w:t>
      </w:r>
      <w:r w:rsidR="009B14C6">
        <w:rPr>
          <w:rFonts w:ascii="仿宋_GB2312" w:eastAsia="仿宋_GB2312" w:hint="eastAsia"/>
          <w:sz w:val="32"/>
          <w:szCs w:val="32"/>
        </w:rPr>
        <w:t>。</w:t>
      </w:r>
      <w:r w:rsidR="00155BF9" w:rsidRPr="00155BF9">
        <w:rPr>
          <w:rFonts w:ascii="仿宋_GB2312" w:eastAsia="仿宋_GB2312" w:hint="eastAsia"/>
          <w:sz w:val="32"/>
          <w:szCs w:val="32"/>
        </w:rPr>
        <w:t>坚持问题导向，结合</w:t>
      </w:r>
      <w:r w:rsidR="009B14C6">
        <w:rPr>
          <w:rFonts w:ascii="仿宋_GB2312" w:eastAsia="仿宋_GB2312" w:hint="eastAsia"/>
          <w:sz w:val="32"/>
          <w:szCs w:val="32"/>
        </w:rPr>
        <w:t>淮南市政府政务公开部门反馈的</w:t>
      </w:r>
      <w:r w:rsidR="00155BF9" w:rsidRPr="00155BF9">
        <w:rPr>
          <w:rFonts w:ascii="仿宋_GB2312" w:eastAsia="仿宋_GB2312" w:hint="eastAsia"/>
          <w:sz w:val="32"/>
          <w:szCs w:val="32"/>
        </w:rPr>
        <w:t>问题，</w:t>
      </w:r>
      <w:r w:rsidR="009B14C6">
        <w:rPr>
          <w:rFonts w:ascii="仿宋_GB2312" w:eastAsia="仿宋_GB2312" w:hint="eastAsia"/>
          <w:sz w:val="32"/>
          <w:szCs w:val="32"/>
        </w:rPr>
        <w:t>及时进行整改。</w:t>
      </w:r>
      <w:r w:rsidR="00155BF9" w:rsidRPr="00155BF9">
        <w:rPr>
          <w:rFonts w:ascii="仿宋_GB2312" w:eastAsia="仿宋_GB2312" w:hint="eastAsia"/>
          <w:sz w:val="32"/>
          <w:szCs w:val="32"/>
        </w:rPr>
        <w:t>定期开展自查评估，全年做好</w:t>
      </w:r>
      <w:r w:rsidR="00D916DB">
        <w:rPr>
          <w:rFonts w:ascii="仿宋_GB2312" w:eastAsia="仿宋_GB2312" w:hint="eastAsia"/>
          <w:sz w:val="32"/>
          <w:szCs w:val="32"/>
        </w:rPr>
        <w:t>查漏洞、补短板工作</w:t>
      </w:r>
      <w:r w:rsidR="00155BF9" w:rsidRPr="00155BF9">
        <w:rPr>
          <w:rFonts w:ascii="仿宋_GB2312" w:eastAsia="仿宋_GB2312" w:hint="eastAsia"/>
          <w:sz w:val="32"/>
          <w:szCs w:val="32"/>
        </w:rPr>
        <w:t>。政府信息公开工作规范化、标准化水平</w:t>
      </w:r>
      <w:r w:rsidR="009B14C6">
        <w:rPr>
          <w:rFonts w:ascii="仿宋_GB2312" w:eastAsia="仿宋_GB2312" w:hint="eastAsia"/>
          <w:sz w:val="32"/>
          <w:szCs w:val="32"/>
        </w:rPr>
        <w:t>得到</w:t>
      </w:r>
      <w:r w:rsidR="00D65A93">
        <w:rPr>
          <w:rFonts w:ascii="仿宋_GB2312" w:eastAsia="仿宋_GB2312" w:hint="eastAsia"/>
          <w:sz w:val="32"/>
          <w:szCs w:val="32"/>
        </w:rPr>
        <w:t>新</w:t>
      </w:r>
      <w:r w:rsidR="00155BF9" w:rsidRPr="00155BF9">
        <w:rPr>
          <w:rFonts w:ascii="仿宋_GB2312" w:eastAsia="仿宋_GB2312" w:hint="eastAsia"/>
          <w:sz w:val="32"/>
          <w:szCs w:val="32"/>
        </w:rPr>
        <w:t>提升。</w:t>
      </w:r>
    </w:p>
    <w:p w:rsidR="00553010" w:rsidRPr="007C0DA2" w:rsidRDefault="00981822" w:rsidP="00553010">
      <w:pPr>
        <w:spacing w:line="560" w:lineRule="exact"/>
        <w:ind w:firstLineChars="200" w:firstLine="640"/>
        <w:rPr>
          <w:rFonts w:ascii="黑体" w:eastAsia="黑体" w:hAnsi="黑体"/>
          <w:sz w:val="32"/>
          <w:szCs w:val="32"/>
        </w:rPr>
      </w:pPr>
      <w:r w:rsidRPr="007C0DA2">
        <w:rPr>
          <w:rFonts w:ascii="黑体" w:eastAsia="黑体" w:hAnsi="黑体" w:hint="eastAsia"/>
          <w:sz w:val="32"/>
          <w:szCs w:val="32"/>
        </w:rPr>
        <w:t>二、主动公开政府信息情况</w:t>
      </w:r>
    </w:p>
    <w:p w:rsidR="00AF120C" w:rsidRPr="00A81D35" w:rsidRDefault="00E71F18" w:rsidP="00A81D35"/>
    <w:tbl>
      <w:tblPr>
        <w:tblW w:w="9740" w:type="dxa"/>
        <w:jc w:val="center"/>
        <w:tblCellMar>
          <w:left w:w="0" w:type="dxa"/>
          <w:right w:w="0" w:type="dxa"/>
        </w:tblCellMar>
        <w:tblLook w:val="0000" w:firstRow="0" w:lastRow="0" w:firstColumn="0" w:lastColumn="0" w:noHBand="0" w:noVBand="0"/>
      </w:tblPr>
      <w:tblGrid>
        <w:gridCol w:w="2435"/>
        <w:gridCol w:w="2435"/>
        <w:gridCol w:w="2435"/>
        <w:gridCol w:w="2435"/>
      </w:tblGrid>
      <w:tr w:rsidR="006B771D">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第二十条第（一）项</w:t>
            </w:r>
          </w:p>
        </w:tc>
      </w:tr>
      <w:tr w:rsidR="006B771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本年</w:t>
            </w:r>
            <w:r>
              <w:rPr>
                <w:rFonts w:ascii="宋体" w:hAnsi="宋体" w:cs="宋体"/>
                <w:kern w:val="0"/>
                <w:sz w:val="20"/>
                <w:szCs w:val="20"/>
              </w:rPr>
              <w:t>制</w:t>
            </w:r>
            <w:r>
              <w:rPr>
                <w:rFonts w:ascii="宋体" w:hAnsi="宋体" w:cs="宋体" w:hint="eastAsia"/>
                <w:kern w:val="0"/>
                <w:sz w:val="20"/>
                <w:szCs w:val="20"/>
              </w:rPr>
              <w:t>发件</w:t>
            </w:r>
            <w:r>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现行有效件</w:t>
            </w:r>
            <w:r>
              <w:rPr>
                <w:rFonts w:ascii="宋体" w:hAnsi="宋体" w:cs="宋体"/>
                <w:kern w:val="0"/>
                <w:sz w:val="20"/>
                <w:szCs w:val="20"/>
              </w:rPr>
              <w:t>数</w:t>
            </w:r>
          </w:p>
        </w:tc>
      </w:tr>
      <w:tr w:rsidR="006B771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color w:val="000000"/>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color w:val="000000"/>
                <w:kern w:val="0"/>
                <w:sz w:val="20"/>
                <w:szCs w:val="20"/>
              </w:rPr>
              <w:t xml:space="preserve">　　</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color w:val="000000"/>
                <w:kern w:val="0"/>
                <w:sz w:val="20"/>
                <w:szCs w:val="20"/>
              </w:rPr>
              <w:t xml:space="preserve"> 　</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cs="宋体"/>
                <w:kern w:val="0"/>
                <w:szCs w:val="21"/>
              </w:rPr>
              <w:t> </w:t>
            </w:r>
          </w:p>
        </w:tc>
      </w:tr>
      <w:tr w:rsidR="006B771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color w:val="000000"/>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color w:val="000000"/>
                <w:kern w:val="0"/>
                <w:sz w:val="20"/>
                <w:szCs w:val="20"/>
              </w:rPr>
              <w:t xml:space="preserve">　　</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color w:val="000000"/>
                <w:kern w:val="0"/>
                <w:sz w:val="20"/>
                <w:szCs w:val="20"/>
              </w:rPr>
              <w:t xml:space="preserve"> 　</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cs="宋体"/>
                <w:kern w:val="0"/>
                <w:szCs w:val="21"/>
              </w:rPr>
              <w:t> </w:t>
            </w:r>
          </w:p>
        </w:tc>
      </w:tr>
      <w:tr w:rsidR="006B771D">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第二十条第（五）项</w:t>
            </w:r>
          </w:p>
        </w:tc>
      </w:tr>
      <w:tr w:rsidR="006B771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6B771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color w:val="000000"/>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cs="宋体"/>
                <w:kern w:val="0"/>
                <w:szCs w:val="21"/>
              </w:rPr>
              <w:t> </w:t>
            </w:r>
            <w:r w:rsidR="00866E11">
              <w:rPr>
                <w:rFonts w:cs="宋体" w:hint="eastAsia"/>
                <w:kern w:val="0"/>
                <w:szCs w:val="21"/>
              </w:rPr>
              <w:t>1</w:t>
            </w:r>
            <w:r w:rsidR="009A1156">
              <w:rPr>
                <w:rFonts w:cs="宋体" w:hint="eastAsia"/>
                <w:kern w:val="0"/>
                <w:szCs w:val="21"/>
              </w:rPr>
              <w:t>4</w:t>
            </w:r>
          </w:p>
        </w:tc>
      </w:tr>
      <w:tr w:rsidR="006B771D">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第二十条第（六）项</w:t>
            </w:r>
          </w:p>
        </w:tc>
      </w:tr>
      <w:tr w:rsidR="006B771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本年处理决定数量</w:t>
            </w:r>
          </w:p>
        </w:tc>
      </w:tr>
      <w:tr w:rsidR="006B771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color w:val="000000"/>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color w:val="000000"/>
                <w:kern w:val="0"/>
                <w:sz w:val="20"/>
                <w:szCs w:val="20"/>
              </w:rPr>
              <w:t xml:space="preserve">　</w:t>
            </w:r>
          </w:p>
        </w:tc>
      </w:tr>
      <w:tr w:rsidR="006B771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color w:val="000000"/>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color w:val="000000"/>
                <w:kern w:val="0"/>
                <w:sz w:val="20"/>
                <w:szCs w:val="20"/>
              </w:rPr>
              <w:t xml:space="preserve">　</w:t>
            </w:r>
          </w:p>
        </w:tc>
      </w:tr>
      <w:tr w:rsidR="006B771D">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第二十条第（八）项</w:t>
            </w:r>
          </w:p>
        </w:tc>
      </w:tr>
      <w:tr w:rsidR="006B771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本年收费金额（单位：万元）</w:t>
            </w:r>
          </w:p>
        </w:tc>
      </w:tr>
      <w:tr w:rsidR="006B771D">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color w:val="000000"/>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AF120C" w:rsidRDefault="00E71F18">
            <w:pPr>
              <w:widowControl/>
              <w:jc w:val="left"/>
              <w:rPr>
                <w:rFonts w:ascii="宋体" w:hAnsi="宋体" w:cs="宋体"/>
                <w:kern w:val="0"/>
                <w:sz w:val="24"/>
                <w:szCs w:val="24"/>
              </w:rPr>
            </w:pPr>
          </w:p>
        </w:tc>
      </w:tr>
    </w:tbl>
    <w:p w:rsidR="00AF120C" w:rsidRDefault="00981822">
      <w:pPr>
        <w:widowControl/>
        <w:jc w:val="left"/>
        <w:rPr>
          <w:rFonts w:ascii="宋体" w:hAnsi="宋体" w:cs="宋体"/>
          <w:kern w:val="0"/>
          <w:sz w:val="24"/>
          <w:szCs w:val="24"/>
        </w:rPr>
      </w:pPr>
      <w:r>
        <w:rPr>
          <w:rFonts w:ascii="宋体" w:hAnsi="宋体" w:cs="宋体" w:hint="eastAsia"/>
          <w:color w:val="333333"/>
          <w:kern w:val="0"/>
          <w:sz w:val="24"/>
          <w:szCs w:val="24"/>
        </w:rPr>
        <w:br/>
      </w:r>
    </w:p>
    <w:p w:rsidR="00AF120C" w:rsidRPr="00872649" w:rsidRDefault="00981822">
      <w:pPr>
        <w:widowControl/>
        <w:shd w:val="clear" w:color="auto" w:fill="FFFFFF"/>
        <w:ind w:firstLine="480"/>
        <w:rPr>
          <w:rFonts w:ascii="黑体" w:eastAsia="黑体" w:hAnsi="黑体" w:cs="宋体"/>
          <w:color w:val="333333"/>
          <w:kern w:val="0"/>
          <w:sz w:val="32"/>
          <w:szCs w:val="32"/>
        </w:rPr>
      </w:pPr>
      <w:r w:rsidRPr="00872649">
        <w:rPr>
          <w:rFonts w:ascii="黑体" w:eastAsia="黑体" w:hAnsi="黑体" w:cs="宋体" w:hint="eastAsia"/>
          <w:bCs/>
          <w:color w:val="333333"/>
          <w:kern w:val="0"/>
          <w:sz w:val="32"/>
          <w:szCs w:val="32"/>
        </w:rPr>
        <w:t>三、收到和处理政府信息公开申请情况</w:t>
      </w:r>
    </w:p>
    <w:p w:rsidR="00AF120C" w:rsidRDefault="00E71F18">
      <w:pPr>
        <w:widowControl/>
        <w:shd w:val="clear" w:color="auto" w:fill="FFFFFF"/>
        <w:ind w:firstLine="480"/>
        <w:rPr>
          <w:rFonts w:ascii="宋体" w:hAnsi="宋体" w:cs="宋体"/>
          <w:color w:val="333333"/>
          <w:kern w:val="0"/>
          <w:sz w:val="24"/>
          <w:szCs w:val="24"/>
        </w:rPr>
      </w:pPr>
    </w:p>
    <w:tbl>
      <w:tblPr>
        <w:tblW w:w="9748" w:type="dxa"/>
        <w:jc w:val="center"/>
        <w:tblCellMar>
          <w:left w:w="0" w:type="dxa"/>
          <w:right w:w="0" w:type="dxa"/>
        </w:tblCellMar>
        <w:tblLook w:val="0000" w:firstRow="0" w:lastRow="0" w:firstColumn="0" w:lastColumn="0" w:noHBand="0" w:noVBand="0"/>
      </w:tblPr>
      <w:tblGrid>
        <w:gridCol w:w="769"/>
        <w:gridCol w:w="943"/>
        <w:gridCol w:w="3220"/>
        <w:gridCol w:w="688"/>
        <w:gridCol w:w="688"/>
        <w:gridCol w:w="688"/>
        <w:gridCol w:w="688"/>
        <w:gridCol w:w="688"/>
        <w:gridCol w:w="688"/>
        <w:gridCol w:w="688"/>
      </w:tblGrid>
      <w:tr w:rsidR="006B771D">
        <w:trPr>
          <w:jc w:val="center"/>
        </w:trPr>
        <w:tc>
          <w:tcPr>
            <w:tcW w:w="51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AF120C" w:rsidRDefault="00981822">
            <w:pPr>
              <w:widowControl/>
              <w:jc w:val="left"/>
              <w:rPr>
                <w:rFonts w:ascii="宋体" w:hAnsi="宋体" w:cs="宋体"/>
                <w:kern w:val="0"/>
                <w:sz w:val="24"/>
                <w:szCs w:val="24"/>
              </w:rPr>
            </w:pPr>
            <w:r>
              <w:rPr>
                <w:rFonts w:ascii="楷体" w:eastAsia="楷体" w:hAnsi="楷体" w:cs="宋体" w:hint="eastAsia"/>
                <w:kern w:val="0"/>
                <w:sz w:val="20"/>
                <w:szCs w:val="20"/>
              </w:rPr>
              <w:t>（本列数据的勾稽关系为：第一项加第二项之和，等于第三项加第四项之和）</w:t>
            </w:r>
          </w:p>
        </w:tc>
        <w:tc>
          <w:tcPr>
            <w:tcW w:w="4998"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申请人情况</w:t>
            </w:r>
          </w:p>
        </w:tc>
      </w:tr>
      <w:tr w:rsidR="006B771D">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714"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自然人</w:t>
            </w:r>
          </w:p>
        </w:tc>
        <w:tc>
          <w:tcPr>
            <w:tcW w:w="357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法人或其他组织</w:t>
            </w:r>
          </w:p>
        </w:tc>
        <w:tc>
          <w:tcPr>
            <w:tcW w:w="714"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总计</w:t>
            </w:r>
          </w:p>
        </w:tc>
      </w:tr>
      <w:tr w:rsidR="006B771D">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spacing w:line="0" w:lineRule="atLeast"/>
              <w:jc w:val="center"/>
              <w:rPr>
                <w:rFonts w:ascii="宋体" w:hAnsi="宋体" w:cs="宋体"/>
                <w:kern w:val="0"/>
                <w:sz w:val="24"/>
                <w:szCs w:val="24"/>
              </w:rPr>
            </w:pPr>
            <w:r>
              <w:rPr>
                <w:rFonts w:ascii="宋体" w:hAnsi="宋体" w:cs="宋体" w:hint="eastAsia"/>
                <w:kern w:val="0"/>
                <w:sz w:val="20"/>
                <w:szCs w:val="20"/>
              </w:rPr>
              <w:t>商业</w:t>
            </w:r>
          </w:p>
          <w:p w:rsidR="00AF120C" w:rsidRDefault="00981822">
            <w:pPr>
              <w:widowControl/>
              <w:spacing w:line="0" w:lineRule="atLeast"/>
              <w:jc w:val="center"/>
              <w:rPr>
                <w:rFonts w:ascii="宋体" w:hAnsi="宋体" w:cs="宋体"/>
                <w:kern w:val="0"/>
                <w:sz w:val="24"/>
                <w:szCs w:val="24"/>
              </w:rPr>
            </w:pPr>
            <w:r>
              <w:rPr>
                <w:rFonts w:ascii="宋体" w:hAnsi="宋体" w:cs="宋体" w:hint="eastAsia"/>
                <w:kern w:val="0"/>
                <w:sz w:val="20"/>
                <w:szCs w:val="20"/>
              </w:rPr>
              <w:t>企业</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spacing w:line="0" w:lineRule="atLeast"/>
              <w:jc w:val="center"/>
              <w:rPr>
                <w:rFonts w:ascii="宋体" w:hAnsi="宋体" w:cs="宋体"/>
                <w:kern w:val="0"/>
                <w:sz w:val="24"/>
                <w:szCs w:val="24"/>
              </w:rPr>
            </w:pPr>
            <w:r>
              <w:rPr>
                <w:rFonts w:ascii="宋体" w:hAnsi="宋体" w:cs="宋体" w:hint="eastAsia"/>
                <w:kern w:val="0"/>
                <w:sz w:val="20"/>
                <w:szCs w:val="20"/>
              </w:rPr>
              <w:t>科研</w:t>
            </w:r>
          </w:p>
          <w:p w:rsidR="00AF120C" w:rsidRDefault="00981822">
            <w:pPr>
              <w:widowControl/>
              <w:spacing w:line="0" w:lineRule="atLeast"/>
              <w:jc w:val="center"/>
              <w:rPr>
                <w:rFonts w:ascii="宋体" w:hAnsi="宋体" w:cs="宋体"/>
                <w:kern w:val="0"/>
                <w:sz w:val="24"/>
                <w:szCs w:val="24"/>
              </w:rPr>
            </w:pPr>
            <w:r>
              <w:rPr>
                <w:rFonts w:ascii="宋体" w:hAnsi="宋体" w:cs="宋体" w:hint="eastAsia"/>
                <w:kern w:val="0"/>
                <w:sz w:val="20"/>
                <w:szCs w:val="20"/>
              </w:rPr>
              <w:t>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spacing w:line="0" w:lineRule="atLeast"/>
              <w:jc w:val="center"/>
              <w:rPr>
                <w:rFonts w:ascii="宋体" w:hAnsi="宋体" w:cs="宋体"/>
                <w:kern w:val="0"/>
                <w:sz w:val="24"/>
                <w:szCs w:val="24"/>
              </w:rPr>
            </w:pPr>
            <w:r>
              <w:rPr>
                <w:rFonts w:ascii="宋体" w:hAnsi="宋体" w:cs="宋体" w:hint="eastAsia"/>
                <w:kern w:val="0"/>
                <w:sz w:val="20"/>
                <w:szCs w:val="20"/>
              </w:rPr>
              <w:t>社会公益组织</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spacing w:line="0" w:lineRule="atLeast"/>
              <w:jc w:val="center"/>
              <w:rPr>
                <w:rFonts w:ascii="宋体" w:hAnsi="宋体" w:cs="宋体"/>
                <w:kern w:val="0"/>
                <w:sz w:val="24"/>
                <w:szCs w:val="24"/>
              </w:rPr>
            </w:pPr>
            <w:r>
              <w:rPr>
                <w:rFonts w:ascii="宋体" w:hAnsi="宋体" w:cs="宋体" w:hint="eastAsia"/>
                <w:kern w:val="0"/>
                <w:sz w:val="20"/>
                <w:szCs w:val="20"/>
              </w:rPr>
              <w:t>法律服务机构</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r>
      <w:tr w:rsidR="006B771D">
        <w:trPr>
          <w:jc w:val="center"/>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一、本年新收政府信息公开申请数量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二、上年结转政府信息公开申请数量</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三、本年度办理结果</w:t>
            </w: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（一）予以公开</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（二）部分公开</w:t>
            </w:r>
            <w:r>
              <w:rPr>
                <w:rFonts w:ascii="楷体" w:eastAsia="楷体" w:hAnsi="楷体" w:cs="宋体" w:hint="eastAsia"/>
                <w:kern w:val="0"/>
                <w:sz w:val="20"/>
                <w:szCs w:val="20"/>
              </w:rPr>
              <w:t>（区分处理的，只计这一情形，不计其他情形）</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（三）不予公开</w:t>
            </w: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1.属于国家秘密</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2.其他法律行政法规禁止公开</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3.危及“三安全一稳定”</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4.保护第三方合法权益</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5.属于三类内部事务信息</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6.属于四类过程性信息</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7.属于行政执法案卷</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8.属于行政查询事项</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（四）无法提供</w:t>
            </w: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1.本机关不掌握相关政府信息</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2.没有现成信息需要另行制作</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3.补正后申请内容仍不明确</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（五）不予处理</w:t>
            </w: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1.信访举报投诉类申请</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2.重复申请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3.要求提供公开出版物</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4.无正当理由大量反复申请</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trHeight w:val="779"/>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inset" w:sz="8" w:space="0" w:color="auto"/>
              <w:right w:val="single" w:sz="8" w:space="0" w:color="auto"/>
            </w:tcBorders>
            <w:tcMar>
              <w:top w:w="0" w:type="dxa"/>
              <w:left w:w="57" w:type="dxa"/>
              <w:bottom w:w="0" w:type="dxa"/>
              <w:right w:w="57" w:type="dxa"/>
            </w:tcMar>
            <w:vAlign w:val="center"/>
          </w:tcPr>
          <w:p w:rsidR="00AF120C" w:rsidRDefault="00981822">
            <w:pPr>
              <w:widowControl/>
              <w:rPr>
                <w:rFonts w:ascii="宋体" w:hAnsi="宋体" w:cs="宋体"/>
                <w:kern w:val="0"/>
                <w:sz w:val="24"/>
                <w:szCs w:val="24"/>
              </w:rPr>
            </w:pPr>
            <w:r>
              <w:rPr>
                <w:rFonts w:ascii="宋体" w:hAnsi="宋体" w:cs="宋体" w:hint="eastAsia"/>
                <w:kern w:val="0"/>
                <w:sz w:val="20"/>
                <w:szCs w:val="20"/>
              </w:rPr>
              <w:t>5.要求行政机关确认或重新出具已获取信息</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inset"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（六）其他处理</w:t>
            </w: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rPr>
                <w:rFonts w:ascii="宋体" w:hAnsi="宋体" w:cs="宋体"/>
                <w:kern w:val="0"/>
                <w:sz w:val="24"/>
                <w:szCs w:val="24"/>
              </w:rPr>
            </w:pPr>
            <w:r>
              <w:rPr>
                <w:rFonts w:ascii="宋体" w:hAnsi="宋体" w:cs="宋体" w:hint="eastAsia"/>
                <w:kern w:val="0"/>
                <w:sz w:val="20"/>
                <w:szCs w:val="20"/>
              </w:rPr>
              <w:t>1.申请人无正当理由逾期不补正、行政机关不再处理其政府信息公开申请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rPr>
                <w:rFonts w:ascii="宋体" w:hAnsi="宋体" w:cs="宋体"/>
                <w:kern w:val="0"/>
                <w:sz w:val="24"/>
                <w:szCs w:val="24"/>
              </w:rPr>
            </w:pPr>
            <w:r>
              <w:rPr>
                <w:rFonts w:ascii="宋体" w:hAnsi="宋体" w:cs="宋体" w:hint="eastAsia"/>
                <w:kern w:val="0"/>
                <w:sz w:val="20"/>
                <w:szCs w:val="20"/>
              </w:rPr>
              <w:t>2.申请人逾期未按收费通知要求缴纳费用、行政机关不再处理其政府信息公开申请</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3.其他</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0" w:type="auto"/>
            <w:vMerge/>
            <w:tcBorders>
              <w:top w:val="nil"/>
              <w:left w:val="single" w:sz="8" w:space="0" w:color="auto"/>
              <w:bottom w:val="inset"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（七）总计</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981822">
            <w:pPr>
              <w:widowControl/>
              <w:jc w:val="center"/>
              <w:rPr>
                <w:rFonts w:ascii="宋体" w:hAnsi="宋体" w:cs="宋体"/>
                <w:kern w:val="0"/>
                <w:sz w:val="24"/>
                <w:szCs w:val="24"/>
              </w:rPr>
            </w:pPr>
            <w:r>
              <w:rPr>
                <w:rFonts w:cs="宋体"/>
                <w:kern w:val="0"/>
                <w:sz w:val="20"/>
                <w:szCs w:val="20"/>
              </w:rPr>
              <w:t> </w:t>
            </w:r>
          </w:p>
        </w:tc>
      </w:tr>
      <w:tr w:rsidR="006B771D">
        <w:trPr>
          <w:jc w:val="center"/>
        </w:trPr>
        <w:tc>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left"/>
              <w:rPr>
                <w:rFonts w:ascii="宋体" w:hAnsi="宋体" w:cs="宋体"/>
                <w:kern w:val="0"/>
                <w:sz w:val="24"/>
                <w:szCs w:val="24"/>
              </w:rPr>
            </w:pPr>
            <w:r>
              <w:rPr>
                <w:rFonts w:ascii="宋体" w:hAnsi="宋体" w:cs="宋体" w:hint="eastAsia"/>
                <w:kern w:val="0"/>
                <w:sz w:val="20"/>
                <w:szCs w:val="20"/>
              </w:rPr>
              <w:t>四、结转下年度继续办理</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p w:rsidR="00AF120C" w:rsidRDefault="00981822">
            <w:pPr>
              <w:widowControl/>
              <w:jc w:val="center"/>
              <w:rPr>
                <w:rFonts w:ascii="宋体" w:hAnsi="宋体" w:cs="宋体"/>
                <w:kern w:val="0"/>
                <w:sz w:val="24"/>
                <w:szCs w:val="24"/>
              </w:rPr>
            </w:pPr>
            <w:r>
              <w:rPr>
                <w:rFonts w:cs="宋体"/>
                <w:kern w:val="0"/>
                <w:sz w:val="20"/>
                <w:szCs w:val="20"/>
              </w:rPr>
              <w:t> </w:t>
            </w:r>
          </w:p>
        </w:tc>
        <w:tc>
          <w:tcPr>
            <w:tcW w:w="714" w:type="dxa"/>
            <w:tcBorders>
              <w:top w:val="nil"/>
              <w:left w:val="nil"/>
              <w:bottom w:val="single" w:sz="8" w:space="0" w:color="auto"/>
              <w:right w:val="single" w:sz="8" w:space="0" w:color="auto"/>
            </w:tcBorders>
            <w:tcMar>
              <w:top w:w="0" w:type="dxa"/>
              <w:left w:w="57" w:type="dxa"/>
              <w:bottom w:w="0" w:type="dxa"/>
              <w:right w:w="57" w:type="dxa"/>
            </w:tcMar>
          </w:tcPr>
          <w:p w:rsidR="00AF120C" w:rsidRDefault="00E71F18">
            <w:pPr>
              <w:widowControl/>
              <w:jc w:val="left"/>
              <w:rPr>
                <w:rFonts w:ascii="宋体" w:hAnsi="宋体" w:cs="宋体"/>
                <w:kern w:val="0"/>
                <w:sz w:val="24"/>
                <w:szCs w:val="24"/>
              </w:rPr>
            </w:pPr>
          </w:p>
        </w:tc>
      </w:tr>
    </w:tbl>
    <w:p w:rsidR="00AF120C" w:rsidRDefault="00E71F18">
      <w:pPr>
        <w:widowControl/>
        <w:shd w:val="clear" w:color="auto" w:fill="FFFFFF"/>
        <w:jc w:val="center"/>
        <w:rPr>
          <w:rFonts w:ascii="宋体" w:hAnsi="宋体" w:cs="宋体"/>
          <w:color w:val="333333"/>
          <w:kern w:val="0"/>
          <w:sz w:val="24"/>
          <w:szCs w:val="24"/>
        </w:rPr>
      </w:pPr>
    </w:p>
    <w:p w:rsidR="00AF120C" w:rsidRPr="00872649" w:rsidRDefault="00981822">
      <w:pPr>
        <w:widowControl/>
        <w:shd w:val="clear" w:color="auto" w:fill="FFFFFF"/>
        <w:ind w:firstLine="480"/>
        <w:rPr>
          <w:rFonts w:ascii="黑体" w:eastAsia="黑体" w:hAnsi="黑体" w:cs="宋体"/>
          <w:color w:val="333333"/>
          <w:kern w:val="0"/>
          <w:sz w:val="32"/>
          <w:szCs w:val="32"/>
        </w:rPr>
      </w:pPr>
      <w:r w:rsidRPr="00872649">
        <w:rPr>
          <w:rFonts w:ascii="黑体" w:eastAsia="黑体" w:hAnsi="黑体" w:cs="宋体" w:hint="eastAsia"/>
          <w:bCs/>
          <w:color w:val="333333"/>
          <w:kern w:val="0"/>
          <w:sz w:val="32"/>
          <w:szCs w:val="32"/>
        </w:rPr>
        <w:t>四、政府信息公开行政复议、行政诉讼情况</w:t>
      </w:r>
    </w:p>
    <w:p w:rsidR="00AF120C" w:rsidRDefault="00E71F18">
      <w:pPr>
        <w:widowControl/>
        <w:shd w:val="clear" w:color="auto" w:fill="FFFFFF"/>
        <w:jc w:val="center"/>
        <w:rPr>
          <w:rFonts w:ascii="宋体" w:hAnsi="宋体" w:cs="宋体"/>
          <w:color w:val="333333"/>
          <w:kern w:val="0"/>
          <w:sz w:val="24"/>
          <w:szCs w:val="24"/>
        </w:rPr>
      </w:pPr>
    </w:p>
    <w:tbl>
      <w:tblPr>
        <w:tblW w:w="9748" w:type="dxa"/>
        <w:jc w:val="center"/>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
      <w:tr w:rsidR="006B771D">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行政诉讼</w:t>
            </w:r>
          </w:p>
        </w:tc>
      </w:tr>
      <w:tr w:rsidR="006B771D">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复议后起诉</w:t>
            </w:r>
          </w:p>
        </w:tc>
      </w:tr>
      <w:tr w:rsidR="006B771D">
        <w:trPr>
          <w:jc w:val="center"/>
        </w:trPr>
        <w:tc>
          <w:tcPr>
            <w:tcW w:w="0" w:type="auto"/>
            <w:vMerge/>
            <w:tcBorders>
              <w:top w:val="nil"/>
              <w:left w:val="single" w:sz="8" w:space="0" w:color="auto"/>
              <w:bottom w:val="single"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AF120C" w:rsidRDefault="00E71F18">
            <w:pPr>
              <w:widowControl/>
              <w:jc w:val="left"/>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其他</w:t>
            </w:r>
            <w:r>
              <w:rPr>
                <w:rFonts w:ascii="宋体" w:hAnsi="宋体" w:cs="宋体" w:hint="eastAsia"/>
                <w:color w:val="000000"/>
                <w:kern w:val="0"/>
                <w:sz w:val="20"/>
                <w:szCs w:val="20"/>
              </w:rPr>
              <w:b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color w:val="000000"/>
                <w:kern w:val="0"/>
                <w:sz w:val="20"/>
                <w:szCs w:val="20"/>
              </w:rPr>
              <w:t>总计</w:t>
            </w:r>
          </w:p>
        </w:tc>
      </w:tr>
      <w:tr w:rsidR="006B771D">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981822">
            <w:pPr>
              <w:widowControl/>
              <w:jc w:val="center"/>
              <w:rPr>
                <w:rFonts w:ascii="宋体" w:hAnsi="宋体" w:cs="宋体"/>
                <w:kern w:val="0"/>
                <w:sz w:val="24"/>
                <w:szCs w:val="24"/>
              </w:rPr>
            </w:pPr>
            <w:r>
              <w:rPr>
                <w:rFonts w:ascii="宋体" w:hAnsi="宋体" w:cs="宋体" w:hint="eastAsia"/>
                <w:kern w:val="0"/>
                <w:sz w:val="20"/>
                <w:szCs w:val="20"/>
              </w:rPr>
              <w:t> </w:t>
            </w:r>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AF120C" w:rsidRDefault="00E71F18">
            <w:pPr>
              <w:widowControl/>
              <w:jc w:val="left"/>
              <w:rPr>
                <w:rFonts w:ascii="宋体" w:hAnsi="宋体" w:cs="宋体"/>
                <w:kern w:val="0"/>
                <w:sz w:val="24"/>
                <w:szCs w:val="24"/>
              </w:rPr>
            </w:pPr>
          </w:p>
        </w:tc>
      </w:tr>
    </w:tbl>
    <w:p w:rsidR="00361592" w:rsidRDefault="00361592" w:rsidP="00872649">
      <w:pPr>
        <w:rPr>
          <w:rFonts w:ascii="宋体" w:hAnsi="宋体" w:cs="宋体"/>
          <w:kern w:val="0"/>
          <w:sz w:val="24"/>
          <w:szCs w:val="24"/>
        </w:rPr>
      </w:pPr>
    </w:p>
    <w:p w:rsidR="00AF120C" w:rsidRPr="00361592" w:rsidRDefault="00981822" w:rsidP="00361592">
      <w:pPr>
        <w:ind w:firstLineChars="200" w:firstLine="640"/>
        <w:rPr>
          <w:rFonts w:ascii="黑体" w:eastAsia="黑体" w:hAnsi="黑体"/>
          <w:sz w:val="32"/>
          <w:szCs w:val="32"/>
        </w:rPr>
      </w:pPr>
      <w:r w:rsidRPr="00361592">
        <w:rPr>
          <w:rFonts w:ascii="黑体" w:eastAsia="黑体" w:hAnsi="黑体" w:hint="eastAsia"/>
          <w:sz w:val="32"/>
          <w:szCs w:val="32"/>
        </w:rPr>
        <w:t>五、存在的主要问题及改进情况</w:t>
      </w:r>
    </w:p>
    <w:p w:rsidR="00872649" w:rsidRPr="00872649" w:rsidRDefault="00A55C2A" w:rsidP="00361592">
      <w:pPr>
        <w:ind w:firstLineChars="200" w:firstLine="640"/>
        <w:rPr>
          <w:rFonts w:ascii="仿宋_GB2312" w:eastAsia="仿宋_GB2312"/>
          <w:sz w:val="32"/>
          <w:szCs w:val="32"/>
        </w:rPr>
      </w:pPr>
      <w:r>
        <w:rPr>
          <w:rFonts w:ascii="仿宋_GB2312" w:eastAsia="仿宋_GB2312" w:hint="eastAsia"/>
          <w:sz w:val="32"/>
          <w:szCs w:val="32"/>
        </w:rPr>
        <w:t>2021</w:t>
      </w:r>
      <w:r w:rsidR="00872649" w:rsidRPr="00872649">
        <w:rPr>
          <w:rFonts w:ascii="仿宋_GB2312" w:eastAsia="仿宋_GB2312" w:hint="eastAsia"/>
          <w:sz w:val="32"/>
          <w:szCs w:val="32"/>
        </w:rPr>
        <w:t>年，</w:t>
      </w:r>
      <w:r>
        <w:rPr>
          <w:rFonts w:ascii="仿宋_GB2312" w:eastAsia="仿宋_GB2312" w:hint="eastAsia"/>
          <w:sz w:val="32"/>
          <w:szCs w:val="32"/>
        </w:rPr>
        <w:t>淮南市</w:t>
      </w:r>
      <w:r w:rsidR="00872649" w:rsidRPr="00872649">
        <w:rPr>
          <w:rFonts w:ascii="仿宋_GB2312" w:eastAsia="仿宋_GB2312" w:hint="eastAsia"/>
          <w:sz w:val="32"/>
          <w:szCs w:val="32"/>
        </w:rPr>
        <w:t>气象局政府信息公开工作在</w:t>
      </w:r>
      <w:r>
        <w:rPr>
          <w:rFonts w:ascii="仿宋_GB2312" w:eastAsia="仿宋_GB2312" w:hint="eastAsia"/>
          <w:sz w:val="32"/>
          <w:szCs w:val="32"/>
        </w:rPr>
        <w:t>回应市民关切</w:t>
      </w:r>
      <w:r w:rsidR="00872649" w:rsidRPr="00872649">
        <w:rPr>
          <w:rFonts w:ascii="仿宋_GB2312" w:eastAsia="仿宋_GB2312" w:hint="eastAsia"/>
          <w:sz w:val="32"/>
          <w:szCs w:val="32"/>
        </w:rPr>
        <w:t>等方面取得了一定的</w:t>
      </w:r>
      <w:r w:rsidR="00AB43DB">
        <w:rPr>
          <w:rFonts w:ascii="仿宋_GB2312" w:eastAsia="仿宋_GB2312" w:hint="eastAsia"/>
          <w:sz w:val="32"/>
          <w:szCs w:val="32"/>
        </w:rPr>
        <w:t>成绩</w:t>
      </w:r>
      <w:r w:rsidR="00872649" w:rsidRPr="00872649">
        <w:rPr>
          <w:rFonts w:ascii="仿宋_GB2312" w:eastAsia="仿宋_GB2312" w:hint="eastAsia"/>
          <w:sz w:val="32"/>
          <w:szCs w:val="32"/>
        </w:rPr>
        <w:t>，但仍有</w:t>
      </w:r>
      <w:r w:rsidR="001F5C5B">
        <w:rPr>
          <w:rFonts w:ascii="仿宋_GB2312" w:eastAsia="仿宋_GB2312" w:hint="eastAsia"/>
          <w:sz w:val="32"/>
          <w:szCs w:val="32"/>
        </w:rPr>
        <w:t>一定</w:t>
      </w:r>
      <w:r w:rsidR="00872649" w:rsidRPr="00872649">
        <w:rPr>
          <w:rFonts w:ascii="仿宋_GB2312" w:eastAsia="仿宋_GB2312" w:hint="eastAsia"/>
          <w:sz w:val="32"/>
          <w:szCs w:val="32"/>
        </w:rPr>
        <w:t>提升空间，需要继续在规范公开内容、提高公开时效、健全</w:t>
      </w:r>
      <w:r w:rsidR="00DA4AA5">
        <w:rPr>
          <w:rFonts w:ascii="仿宋_GB2312" w:eastAsia="仿宋_GB2312" w:hint="eastAsia"/>
          <w:sz w:val="32"/>
          <w:szCs w:val="32"/>
        </w:rPr>
        <w:t>公开</w:t>
      </w:r>
      <w:r w:rsidR="00872649" w:rsidRPr="00872649">
        <w:rPr>
          <w:rFonts w:ascii="仿宋_GB2312" w:eastAsia="仿宋_GB2312" w:hint="eastAsia"/>
          <w:sz w:val="32"/>
          <w:szCs w:val="32"/>
        </w:rPr>
        <w:t>制度</w:t>
      </w:r>
      <w:r w:rsidR="00DA4AA5">
        <w:rPr>
          <w:rFonts w:ascii="仿宋_GB2312" w:eastAsia="仿宋_GB2312" w:hint="eastAsia"/>
          <w:sz w:val="32"/>
          <w:szCs w:val="32"/>
        </w:rPr>
        <w:t>、</w:t>
      </w:r>
      <w:r w:rsidR="00872649" w:rsidRPr="00872649">
        <w:rPr>
          <w:rFonts w:ascii="仿宋_GB2312" w:eastAsia="仿宋_GB2312" w:hint="eastAsia"/>
          <w:sz w:val="32"/>
          <w:szCs w:val="32"/>
        </w:rPr>
        <w:t>完善监督机制等方面下</w:t>
      </w:r>
      <w:r w:rsidR="00DA4AA5">
        <w:rPr>
          <w:rFonts w:ascii="仿宋_GB2312" w:eastAsia="仿宋_GB2312" w:hint="eastAsia"/>
          <w:sz w:val="32"/>
          <w:szCs w:val="32"/>
        </w:rPr>
        <w:t>力气</w:t>
      </w:r>
      <w:r w:rsidR="00872649" w:rsidRPr="00872649">
        <w:rPr>
          <w:rFonts w:ascii="仿宋_GB2312" w:eastAsia="仿宋_GB2312" w:hint="eastAsia"/>
          <w:sz w:val="32"/>
          <w:szCs w:val="32"/>
        </w:rPr>
        <w:t>。</w:t>
      </w:r>
    </w:p>
    <w:p w:rsidR="00AF120C" w:rsidRPr="00872649" w:rsidRDefault="00DA4AA5" w:rsidP="00DA4AA5">
      <w:pPr>
        <w:ind w:firstLineChars="200" w:firstLine="640"/>
        <w:rPr>
          <w:rFonts w:ascii="仿宋_GB2312" w:eastAsia="仿宋_GB2312"/>
          <w:sz w:val="32"/>
          <w:szCs w:val="32"/>
        </w:rPr>
      </w:pPr>
      <w:r>
        <w:rPr>
          <w:rFonts w:ascii="仿宋_GB2312" w:eastAsia="仿宋_GB2312" w:hint="eastAsia"/>
          <w:sz w:val="32"/>
          <w:szCs w:val="32"/>
        </w:rPr>
        <w:t>2022</w:t>
      </w:r>
      <w:r w:rsidR="00872649" w:rsidRPr="00872649">
        <w:rPr>
          <w:rFonts w:ascii="仿宋_GB2312" w:eastAsia="仿宋_GB2312" w:hint="eastAsia"/>
          <w:sz w:val="32"/>
          <w:szCs w:val="32"/>
        </w:rPr>
        <w:t>年，</w:t>
      </w:r>
      <w:r>
        <w:rPr>
          <w:rFonts w:ascii="仿宋_GB2312" w:eastAsia="仿宋_GB2312" w:hint="eastAsia"/>
          <w:sz w:val="32"/>
          <w:szCs w:val="32"/>
        </w:rPr>
        <w:t>淮南</w:t>
      </w:r>
      <w:r w:rsidR="00872649" w:rsidRPr="00872649">
        <w:rPr>
          <w:rFonts w:ascii="仿宋_GB2312" w:eastAsia="仿宋_GB2312" w:hint="eastAsia"/>
          <w:sz w:val="32"/>
          <w:szCs w:val="32"/>
        </w:rPr>
        <w:t>市气象局将按照</w:t>
      </w:r>
      <w:r>
        <w:rPr>
          <w:rFonts w:ascii="仿宋_GB2312" w:eastAsia="仿宋_GB2312" w:hint="eastAsia"/>
          <w:sz w:val="32"/>
          <w:szCs w:val="32"/>
        </w:rPr>
        <w:t>淮南市政府和安徽省气象局</w:t>
      </w:r>
      <w:r w:rsidR="00872649" w:rsidRPr="00872649">
        <w:rPr>
          <w:rFonts w:ascii="仿宋_GB2312" w:eastAsia="仿宋_GB2312" w:hint="eastAsia"/>
          <w:sz w:val="32"/>
          <w:szCs w:val="32"/>
        </w:rPr>
        <w:t>关于政务公开</w:t>
      </w:r>
      <w:r>
        <w:rPr>
          <w:rFonts w:ascii="仿宋_GB2312" w:eastAsia="仿宋_GB2312" w:hint="eastAsia"/>
          <w:sz w:val="32"/>
          <w:szCs w:val="32"/>
        </w:rPr>
        <w:t>工作的部署和安排</w:t>
      </w:r>
      <w:r w:rsidR="0004683D">
        <w:rPr>
          <w:rFonts w:ascii="仿宋_GB2312" w:eastAsia="仿宋_GB2312" w:hint="eastAsia"/>
          <w:sz w:val="32"/>
          <w:szCs w:val="32"/>
        </w:rPr>
        <w:t>，</w:t>
      </w:r>
      <w:r w:rsidR="00872649" w:rsidRPr="00872649">
        <w:rPr>
          <w:rFonts w:ascii="仿宋_GB2312" w:eastAsia="仿宋_GB2312" w:hint="eastAsia"/>
          <w:sz w:val="32"/>
          <w:szCs w:val="32"/>
        </w:rPr>
        <w:t>结合工作实际，进一步补足短板、</w:t>
      </w:r>
      <w:r w:rsidR="0004683D">
        <w:rPr>
          <w:rFonts w:ascii="仿宋_GB2312" w:eastAsia="仿宋_GB2312" w:hint="eastAsia"/>
          <w:sz w:val="32"/>
          <w:szCs w:val="32"/>
        </w:rPr>
        <w:t>健全</w:t>
      </w:r>
      <w:r w:rsidR="00872649" w:rsidRPr="00872649">
        <w:rPr>
          <w:rFonts w:ascii="仿宋_GB2312" w:eastAsia="仿宋_GB2312" w:hint="eastAsia"/>
          <w:sz w:val="32"/>
          <w:szCs w:val="32"/>
        </w:rPr>
        <w:t>制度，坚持</w:t>
      </w:r>
      <w:r w:rsidR="0004683D">
        <w:rPr>
          <w:rFonts w:ascii="仿宋_GB2312" w:eastAsia="仿宋_GB2312" w:hint="eastAsia"/>
          <w:sz w:val="32"/>
          <w:szCs w:val="32"/>
        </w:rPr>
        <w:t>“</w:t>
      </w:r>
      <w:r w:rsidR="0004683D" w:rsidRPr="00872649">
        <w:rPr>
          <w:rFonts w:ascii="仿宋_GB2312" w:eastAsia="仿宋_GB2312" w:hint="eastAsia"/>
          <w:sz w:val="32"/>
          <w:szCs w:val="32"/>
        </w:rPr>
        <w:t>以公开为常态、不公开为例外</w:t>
      </w:r>
      <w:r w:rsidR="0004683D">
        <w:rPr>
          <w:rFonts w:ascii="仿宋_GB2312" w:eastAsia="仿宋_GB2312" w:hint="eastAsia"/>
          <w:sz w:val="32"/>
          <w:szCs w:val="32"/>
        </w:rPr>
        <w:t>”</w:t>
      </w:r>
      <w:r w:rsidR="00872649" w:rsidRPr="00872649">
        <w:rPr>
          <w:rFonts w:ascii="仿宋_GB2312" w:eastAsia="仿宋_GB2312" w:hint="eastAsia"/>
          <w:sz w:val="32"/>
          <w:szCs w:val="32"/>
        </w:rPr>
        <w:t>，明确公开重点，细化公开内容，增强公开实效，继续加强平台建设，完善信息发布，进一步提高</w:t>
      </w:r>
      <w:r w:rsidR="0004683D">
        <w:rPr>
          <w:rFonts w:ascii="仿宋_GB2312" w:eastAsia="仿宋_GB2312" w:hint="eastAsia"/>
          <w:sz w:val="32"/>
          <w:szCs w:val="32"/>
        </w:rPr>
        <w:t>政府信息</w:t>
      </w:r>
      <w:r w:rsidR="00872649" w:rsidRPr="00872649">
        <w:rPr>
          <w:rFonts w:ascii="仿宋_GB2312" w:eastAsia="仿宋_GB2312" w:hint="eastAsia"/>
          <w:sz w:val="32"/>
          <w:szCs w:val="32"/>
        </w:rPr>
        <w:t>公开工作的质量，推进政务公开工作再上新台阶。</w:t>
      </w:r>
    </w:p>
    <w:p w:rsidR="00AF120C" w:rsidRPr="00361592" w:rsidRDefault="00981822" w:rsidP="00361592">
      <w:pPr>
        <w:ind w:firstLineChars="200" w:firstLine="640"/>
        <w:rPr>
          <w:rFonts w:ascii="黑体" w:eastAsia="黑体" w:hAnsi="黑体"/>
          <w:sz w:val="32"/>
          <w:szCs w:val="32"/>
        </w:rPr>
      </w:pPr>
      <w:r w:rsidRPr="00361592">
        <w:rPr>
          <w:rFonts w:ascii="黑体" w:eastAsia="黑体" w:hAnsi="黑体" w:hint="eastAsia"/>
          <w:sz w:val="32"/>
          <w:szCs w:val="32"/>
        </w:rPr>
        <w:t>六、其他需要报告的事项</w:t>
      </w:r>
    </w:p>
    <w:p w:rsidR="00AF120C" w:rsidRPr="00872649" w:rsidRDefault="0080119D" w:rsidP="00872649">
      <w:pPr>
        <w:rPr>
          <w:rFonts w:ascii="仿宋_GB2312" w:eastAsia="仿宋_GB2312"/>
          <w:sz w:val="32"/>
          <w:szCs w:val="32"/>
        </w:rPr>
      </w:pPr>
      <w:r w:rsidRPr="00872649">
        <w:rPr>
          <w:rFonts w:ascii="仿宋_GB2312" w:eastAsia="仿宋_GB2312" w:hint="eastAsia"/>
          <w:sz w:val="32"/>
          <w:szCs w:val="32"/>
        </w:rPr>
        <w:t xml:space="preserve">    </w:t>
      </w:r>
      <w:r w:rsidR="0004683D">
        <w:rPr>
          <w:rFonts w:ascii="仿宋_GB2312" w:eastAsia="仿宋_GB2312" w:hint="eastAsia"/>
          <w:sz w:val="32"/>
          <w:szCs w:val="32"/>
        </w:rPr>
        <w:t>依申请公开收费为0万元。</w:t>
      </w:r>
    </w:p>
    <w:sectPr w:rsidR="00AF120C" w:rsidRPr="00872649">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1F18" w:rsidRDefault="00E71F18">
      <w:r>
        <w:separator/>
      </w:r>
    </w:p>
  </w:endnote>
  <w:endnote w:type="continuationSeparator" w:id="0">
    <w:p w:rsidR="00E71F18" w:rsidRDefault="00E71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auto"/>
    <w:pitch w:val="variable"/>
    <w:sig w:usb0="A00002BF" w:usb1="184F6CFA" w:usb2="00000012"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120C" w:rsidRDefault="00E71F18">
    <w:pPr>
      <w:pStyle w:val="a3"/>
    </w:pPr>
    <w:r>
      <w:pict>
        <v:shapetype id="_x0000_t202" coordsize="21600,21600" o:spt="202" path="m,l,21600r21600,l21600,xe">
          <v:stroke joinstyle="miter"/>
          <v:path gradientshapeok="t" o:connecttype="rect"/>
        </v:shapetype>
        <v:shape id="文本框 1" o:spid="_x0000_s3073" type="#_x0000_t202" style="position:absolute;margin-left:0;margin-top:0;width:2in;height:2in;z-index:1;mso-wrap-style:none;mso-position-horizontal:center;mso-position-horizontal-relative:margin;v-text-anchor:top" filled="f" stroked="f" strokeweight=".5pt">
          <v:fill o:detectmouseclick="t"/>
          <v:textbox style="mso-fit-shape-to-text:t" inset="0,0,0,0">
            <w:txbxContent>
              <w:p w:rsidR="00AF120C" w:rsidRDefault="00981822">
                <w:pPr>
                  <w:pStyle w:val="a3"/>
                </w:pPr>
                <w:r>
                  <w:t xml:space="preserve">— </w:t>
                </w:r>
                <w:r>
                  <w:fldChar w:fldCharType="begin"/>
                </w:r>
                <w:r>
                  <w:instrText xml:space="preserve"> PAGE  \* MERGEFORMAT </w:instrText>
                </w:r>
                <w:r>
                  <w:fldChar w:fldCharType="separate"/>
                </w:r>
                <w:r w:rsidR="00E71F18">
                  <w:rPr>
                    <w:noProof/>
                  </w:rPr>
                  <w:t>1</w:t>
                </w:r>
                <w:r>
                  <w:fldChar w:fldCharType="end"/>
                </w:r>
                <w:r>
                  <w:t xml:space="preserve"> —</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1F18" w:rsidRDefault="00E71F18">
      <w:r>
        <w:separator/>
      </w:r>
    </w:p>
  </w:footnote>
  <w:footnote w:type="continuationSeparator" w:id="0">
    <w:p w:rsidR="00E71F18" w:rsidRDefault="00E71F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revisionView w:markup="0"/>
  <w:doNotTrackMoves/>
  <w:defaultTabStop w:val="420"/>
  <w:drawingGridVerticalSpacing w:val="156"/>
  <w:displayHorizontalDrawingGridEvery w:val="0"/>
  <w:displayVerticalDrawingGridEvery w:val="2"/>
  <w:characterSpacingControl w:val="compressPunctuation"/>
  <w:savePreviewPicture/>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B771D"/>
    <w:rsid w:val="00011372"/>
    <w:rsid w:val="0004683D"/>
    <w:rsid w:val="00081C91"/>
    <w:rsid w:val="000B203F"/>
    <w:rsid w:val="000C0DD0"/>
    <w:rsid w:val="001405F9"/>
    <w:rsid w:val="00155BF9"/>
    <w:rsid w:val="00193DC5"/>
    <w:rsid w:val="001F5C5B"/>
    <w:rsid w:val="00264C3E"/>
    <w:rsid w:val="002A1F74"/>
    <w:rsid w:val="002F124B"/>
    <w:rsid w:val="00316717"/>
    <w:rsid w:val="00324C06"/>
    <w:rsid w:val="00361592"/>
    <w:rsid w:val="00461B51"/>
    <w:rsid w:val="00525D53"/>
    <w:rsid w:val="00550894"/>
    <w:rsid w:val="00553010"/>
    <w:rsid w:val="00597C42"/>
    <w:rsid w:val="00604BC2"/>
    <w:rsid w:val="006424F3"/>
    <w:rsid w:val="006B43BC"/>
    <w:rsid w:val="006B4DFA"/>
    <w:rsid w:val="006B771D"/>
    <w:rsid w:val="006C2EAA"/>
    <w:rsid w:val="006C5901"/>
    <w:rsid w:val="007A359F"/>
    <w:rsid w:val="007C0DA2"/>
    <w:rsid w:val="0080119D"/>
    <w:rsid w:val="00850117"/>
    <w:rsid w:val="0085121C"/>
    <w:rsid w:val="00864CB7"/>
    <w:rsid w:val="00866E11"/>
    <w:rsid w:val="00872649"/>
    <w:rsid w:val="00944D9E"/>
    <w:rsid w:val="00981822"/>
    <w:rsid w:val="009A1156"/>
    <w:rsid w:val="009B14C6"/>
    <w:rsid w:val="009D6688"/>
    <w:rsid w:val="00A170AB"/>
    <w:rsid w:val="00A2659D"/>
    <w:rsid w:val="00A55C2A"/>
    <w:rsid w:val="00A64AA4"/>
    <w:rsid w:val="00A81D35"/>
    <w:rsid w:val="00AB43DB"/>
    <w:rsid w:val="00BD7810"/>
    <w:rsid w:val="00D17035"/>
    <w:rsid w:val="00D20BDA"/>
    <w:rsid w:val="00D42D31"/>
    <w:rsid w:val="00D65A93"/>
    <w:rsid w:val="00D73DE7"/>
    <w:rsid w:val="00D77209"/>
    <w:rsid w:val="00D916DB"/>
    <w:rsid w:val="00DA4AA5"/>
    <w:rsid w:val="00DF6F06"/>
    <w:rsid w:val="00E71F18"/>
    <w:rsid w:val="00EC3BD6"/>
    <w:rsid w:val="00EF49B5"/>
    <w:rsid w:val="00F01A0A"/>
    <w:rsid w:val="00F7700A"/>
    <w:rsid w:val="00FB7C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a">
    <w:name w:val="Normal"/>
    <w:qFormat/>
    <w:pPr>
      <w:widowControl w:val="0"/>
      <w:jc w:val="both"/>
    </w:pPr>
    <w:rPr>
      <w:kern w:val="2"/>
      <w:sz w:val="21"/>
      <w:szCs w:val="22"/>
    </w:rPr>
  </w:style>
  <w:style w:type="paragraph" w:styleId="1">
    <w:name w:val="heading 1"/>
    <w:basedOn w:val="a"/>
    <w:link w:val="1Char"/>
    <w:uiPriority w:val="9"/>
    <w:qFormat/>
    <w:rsid w:val="00850117"/>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customStyle="1" w:styleId="1Char">
    <w:name w:val="标题 1 Char"/>
    <w:link w:val="1"/>
    <w:uiPriority w:val="9"/>
    <w:rsid w:val="00850117"/>
    <w:rPr>
      <w:rFonts w:ascii="宋体" w:hAnsi="宋体" w:cs="宋体"/>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3985254">
      <w:bodyDiv w:val="1"/>
      <w:marLeft w:val="0"/>
      <w:marRight w:val="0"/>
      <w:marTop w:val="0"/>
      <w:marBottom w:val="0"/>
      <w:divBdr>
        <w:top w:val="none" w:sz="0" w:space="0" w:color="auto"/>
        <w:left w:val="none" w:sz="0" w:space="0" w:color="auto"/>
        <w:bottom w:val="none" w:sz="0" w:space="0" w:color="auto"/>
        <w:right w:val="none" w:sz="0" w:space="0" w:color="auto"/>
      </w:divBdr>
    </w:div>
    <w:div w:id="914630045">
      <w:bodyDiv w:val="1"/>
      <w:marLeft w:val="0"/>
      <w:marRight w:val="0"/>
      <w:marTop w:val="0"/>
      <w:marBottom w:val="0"/>
      <w:divBdr>
        <w:top w:val="none" w:sz="0" w:space="0" w:color="auto"/>
        <w:left w:val="none" w:sz="0" w:space="0" w:color="auto"/>
        <w:bottom w:val="none" w:sz="0" w:space="0" w:color="auto"/>
        <w:right w:val="none" w:sz="0" w:space="0" w:color="auto"/>
      </w:divBdr>
      <w:divsChild>
        <w:div w:id="1031301602">
          <w:marLeft w:val="0"/>
          <w:marRight w:val="0"/>
          <w:marTop w:val="0"/>
          <w:marBottom w:val="0"/>
          <w:divBdr>
            <w:top w:val="none" w:sz="0" w:space="0" w:color="auto"/>
            <w:left w:val="none" w:sz="0" w:space="0" w:color="auto"/>
            <w:bottom w:val="none" w:sz="0" w:space="0" w:color="auto"/>
            <w:right w:val="none" w:sz="0" w:space="0" w:color="auto"/>
          </w:divBdr>
          <w:divsChild>
            <w:div w:id="2139495641">
              <w:marLeft w:val="0"/>
              <w:marRight w:val="0"/>
              <w:marTop w:val="0"/>
              <w:marBottom w:val="0"/>
              <w:divBdr>
                <w:top w:val="none" w:sz="0" w:space="0" w:color="auto"/>
                <w:left w:val="none" w:sz="0" w:space="0" w:color="auto"/>
                <w:bottom w:val="none" w:sz="0" w:space="0" w:color="auto"/>
                <w:right w:val="none" w:sz="0" w:space="0" w:color="auto"/>
              </w:divBdr>
              <w:divsChild>
                <w:div w:id="975186570">
                  <w:marLeft w:val="0"/>
                  <w:marRight w:val="0"/>
                  <w:marTop w:val="0"/>
                  <w:marBottom w:val="0"/>
                  <w:divBdr>
                    <w:top w:val="none" w:sz="0" w:space="0" w:color="auto"/>
                    <w:left w:val="none" w:sz="0" w:space="0" w:color="auto"/>
                    <w:bottom w:val="none" w:sz="0" w:space="0" w:color="auto"/>
                    <w:right w:val="none" w:sz="0" w:space="0" w:color="auto"/>
                  </w:divBdr>
                  <w:divsChild>
                    <w:div w:id="371808203">
                      <w:marLeft w:val="0"/>
                      <w:marRight w:val="0"/>
                      <w:marTop w:val="0"/>
                      <w:marBottom w:val="0"/>
                      <w:divBdr>
                        <w:top w:val="single" w:sz="6" w:space="0" w:color="E1E1E1"/>
                        <w:left w:val="none" w:sz="0" w:space="0" w:color="auto"/>
                        <w:bottom w:val="single" w:sz="6" w:space="0" w:color="E1E1E1"/>
                        <w:right w:val="none" w:sz="0" w:space="0" w:color="auto"/>
                      </w:divBdr>
                      <w:divsChild>
                        <w:div w:id="142861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8785705">
      <w:bodyDiv w:val="1"/>
      <w:marLeft w:val="0"/>
      <w:marRight w:val="0"/>
      <w:marTop w:val="0"/>
      <w:marBottom w:val="0"/>
      <w:divBdr>
        <w:top w:val="none" w:sz="0" w:space="0" w:color="auto"/>
        <w:left w:val="none" w:sz="0" w:space="0" w:color="auto"/>
        <w:bottom w:val="none" w:sz="0" w:space="0" w:color="auto"/>
        <w:right w:val="none" w:sz="0" w:space="0" w:color="auto"/>
      </w:divBdr>
      <w:divsChild>
        <w:div w:id="1231575415">
          <w:marLeft w:val="0"/>
          <w:marRight w:val="0"/>
          <w:marTop w:val="0"/>
          <w:marBottom w:val="0"/>
          <w:divBdr>
            <w:top w:val="none" w:sz="0" w:space="0" w:color="auto"/>
            <w:left w:val="none" w:sz="0" w:space="0" w:color="auto"/>
            <w:bottom w:val="none" w:sz="0" w:space="0" w:color="auto"/>
            <w:right w:val="none" w:sz="0" w:space="0" w:color="auto"/>
          </w:divBdr>
          <w:divsChild>
            <w:div w:id="1707362958">
              <w:marLeft w:val="0"/>
              <w:marRight w:val="0"/>
              <w:marTop w:val="0"/>
              <w:marBottom w:val="0"/>
              <w:divBdr>
                <w:top w:val="none" w:sz="0" w:space="0" w:color="auto"/>
                <w:left w:val="none" w:sz="0" w:space="0" w:color="auto"/>
                <w:bottom w:val="none" w:sz="0" w:space="0" w:color="auto"/>
                <w:right w:val="none" w:sz="0" w:space="0" w:color="auto"/>
              </w:divBdr>
              <w:divsChild>
                <w:div w:id="1236205620">
                  <w:marLeft w:val="0"/>
                  <w:marRight w:val="0"/>
                  <w:marTop w:val="0"/>
                  <w:marBottom w:val="0"/>
                  <w:divBdr>
                    <w:top w:val="none" w:sz="0" w:space="0" w:color="auto"/>
                    <w:left w:val="none" w:sz="0" w:space="0" w:color="auto"/>
                    <w:bottom w:val="none" w:sz="0" w:space="0" w:color="auto"/>
                    <w:right w:val="none" w:sz="0" w:space="0" w:color="auto"/>
                  </w:divBdr>
                  <w:divsChild>
                    <w:div w:id="1342587286">
                      <w:marLeft w:val="0"/>
                      <w:marRight w:val="0"/>
                      <w:marTop w:val="0"/>
                      <w:marBottom w:val="0"/>
                      <w:divBdr>
                        <w:top w:val="single" w:sz="6" w:space="0" w:color="E1E1E1"/>
                        <w:left w:val="none" w:sz="0" w:space="0" w:color="auto"/>
                        <w:bottom w:val="single" w:sz="6" w:space="0" w:color="E1E1E1"/>
                        <w:right w:val="none" w:sz="0" w:space="0" w:color="auto"/>
                      </w:divBdr>
                      <w:divsChild>
                        <w:div w:id="716078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157324735</TotalTime>
  <Pages>5</Pages>
  <Words>426</Words>
  <Characters>2430</Characters>
  <Application>Microsoft Office Word</Application>
  <DocSecurity>0</DocSecurity>
  <Lines>20</Lines>
  <Paragraphs>5</Paragraphs>
  <ScaleCrop>false</ScaleCrop>
  <Company>Hewlett-Packard Company</Company>
  <LinksUpToDate>false</LinksUpToDate>
  <CharactersWithSpaces>2851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国务院办公厅政府信息与政务公开办公室</dc:title>
  <dc:creator>李小平</dc:creator>
  <cp:lastModifiedBy>吕燕</cp:lastModifiedBy>
  <cp:revision>48</cp:revision>
  <dcterms:created xsi:type="dcterms:W3CDTF">2021-10-27T01:55:00Z</dcterms:created>
  <dcterms:modified xsi:type="dcterms:W3CDTF">2022-01-27T09:40:00Z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